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D47B" w14:textId="3D04AE8C" w:rsidR="00CF175D" w:rsidRPr="00AC1D6F" w:rsidRDefault="00CF175D" w:rsidP="00CF175D">
      <w:pPr>
        <w:spacing w:after="0" w:line="240" w:lineRule="auto"/>
        <w:jc w:val="center"/>
        <w:rPr>
          <w:rFonts w:ascii="Bell MT" w:hAnsi="Bell MT"/>
          <w:sz w:val="28"/>
          <w:szCs w:val="28"/>
        </w:rPr>
      </w:pPr>
      <w:r w:rsidRPr="00AC1D6F">
        <w:rPr>
          <w:rFonts w:ascii="Bell MT" w:hAnsi="Bell MT"/>
          <w:b/>
          <w:bCs/>
          <w:sz w:val="28"/>
          <w:szCs w:val="28"/>
        </w:rPr>
        <w:t>Chemistry</w:t>
      </w:r>
      <w:r w:rsidR="00BC172E" w:rsidRPr="00AC1D6F">
        <w:rPr>
          <w:rFonts w:ascii="Bell MT" w:hAnsi="Bell MT"/>
          <w:sz w:val="28"/>
          <w:szCs w:val="28"/>
        </w:rPr>
        <w:t>:</w:t>
      </w:r>
      <w:r w:rsidRPr="00AC1D6F">
        <w:rPr>
          <w:rFonts w:ascii="Bell MT" w:hAnsi="Bell MT"/>
          <w:sz w:val="28"/>
          <w:szCs w:val="28"/>
        </w:rPr>
        <w:t xml:space="preserve"> </w:t>
      </w:r>
      <w:r w:rsidR="00E6180E" w:rsidRPr="00AC1D6F">
        <w:rPr>
          <w:rFonts w:ascii="Bell MT" w:hAnsi="Bell MT"/>
          <w:b/>
          <w:bCs/>
          <w:sz w:val="28"/>
          <w:szCs w:val="28"/>
        </w:rPr>
        <w:t>2020-2021</w:t>
      </w:r>
    </w:p>
    <w:p w14:paraId="75EA4853" w14:textId="77777777" w:rsidR="00CF175D" w:rsidRPr="00AC1D6F" w:rsidRDefault="00CF175D" w:rsidP="00CF175D">
      <w:pPr>
        <w:spacing w:after="0" w:line="240" w:lineRule="auto"/>
        <w:jc w:val="center"/>
        <w:rPr>
          <w:rFonts w:ascii="Bell MT" w:hAnsi="Bell MT"/>
          <w:sz w:val="28"/>
          <w:szCs w:val="28"/>
        </w:rPr>
      </w:pPr>
      <w:r w:rsidRPr="00AC1D6F">
        <w:rPr>
          <w:rFonts w:ascii="Bell MT" w:hAnsi="Bell MT"/>
          <w:b/>
          <w:bCs/>
          <w:sz w:val="28"/>
          <w:szCs w:val="28"/>
        </w:rPr>
        <w:t>Ms. Trevi</w:t>
      </w:r>
      <w:r w:rsidRPr="00AC1D6F">
        <w:rPr>
          <w:rFonts w:ascii="Bell MT" w:hAnsi="Bell MT" w:cstheme="minorHAnsi"/>
          <w:b/>
          <w:bCs/>
          <w:sz w:val="28"/>
          <w:szCs w:val="28"/>
        </w:rPr>
        <w:t>ñ</w:t>
      </w:r>
      <w:r w:rsidRPr="00AC1D6F">
        <w:rPr>
          <w:rFonts w:ascii="Bell MT" w:hAnsi="Bell MT"/>
          <w:b/>
          <w:bCs/>
          <w:sz w:val="28"/>
          <w:szCs w:val="28"/>
        </w:rPr>
        <w:t>o</w:t>
      </w:r>
    </w:p>
    <w:p w14:paraId="37E58998" w14:textId="77777777" w:rsidR="00CF175D" w:rsidRPr="00AC1D6F" w:rsidRDefault="00CF175D" w:rsidP="00CF175D">
      <w:pPr>
        <w:spacing w:after="0" w:line="240" w:lineRule="auto"/>
        <w:jc w:val="center"/>
        <w:rPr>
          <w:rFonts w:ascii="Bell MT" w:hAnsi="Bell MT"/>
          <w:sz w:val="28"/>
          <w:szCs w:val="28"/>
        </w:rPr>
      </w:pPr>
      <w:r w:rsidRPr="00AC1D6F">
        <w:rPr>
          <w:rFonts w:ascii="Bell MT" w:hAnsi="Bell MT"/>
          <w:b/>
          <w:bCs/>
          <w:sz w:val="28"/>
          <w:szCs w:val="28"/>
        </w:rPr>
        <w:t>Room 326</w:t>
      </w:r>
    </w:p>
    <w:p w14:paraId="1DD59561" w14:textId="2FAF0487" w:rsidR="00E6180E" w:rsidRPr="00E6180E" w:rsidRDefault="00E6180E" w:rsidP="00E6180E">
      <w:pPr>
        <w:spacing w:after="0" w:line="240" w:lineRule="auto"/>
        <w:rPr>
          <w:b/>
          <w:sz w:val="24"/>
          <w:szCs w:val="24"/>
        </w:rPr>
      </w:pPr>
      <w:r w:rsidRPr="00E6180E">
        <w:rPr>
          <w:b/>
          <w:sz w:val="24"/>
          <w:szCs w:val="24"/>
        </w:rPr>
        <w:t xml:space="preserve">Contact Information: </w:t>
      </w:r>
    </w:p>
    <w:p w14:paraId="7BDC665B" w14:textId="03754F52" w:rsidR="00CF175D" w:rsidRDefault="00CF175D" w:rsidP="00E6180E">
      <w:pPr>
        <w:spacing w:after="0" w:line="240" w:lineRule="auto"/>
      </w:pPr>
      <w:r w:rsidRPr="00CF175D">
        <w:t xml:space="preserve">Email: </w:t>
      </w:r>
      <w:hyperlink r:id="rId5" w:history="1">
        <w:r w:rsidR="00E6180E" w:rsidRPr="00BC734D">
          <w:rPr>
            <w:rStyle w:val="Hyperlink"/>
          </w:rPr>
          <w:t>Jennifer.trevino@redoakisd.org</w:t>
        </w:r>
      </w:hyperlink>
    </w:p>
    <w:p w14:paraId="79604BDA" w14:textId="40650436" w:rsidR="00E6180E" w:rsidRPr="00CF175D" w:rsidRDefault="00E6180E" w:rsidP="00E6180E">
      <w:pPr>
        <w:spacing w:after="0" w:line="240" w:lineRule="auto"/>
      </w:pPr>
      <w:r>
        <w:t>Phone:  972-6173535 ext: 6326</w:t>
      </w:r>
    </w:p>
    <w:p w14:paraId="514F9E9A" w14:textId="7E5F72A4" w:rsidR="00CF175D" w:rsidRDefault="00CF175D" w:rsidP="00E6180E">
      <w:pPr>
        <w:spacing w:after="0" w:line="240" w:lineRule="auto"/>
      </w:pPr>
      <w:r w:rsidRPr="00CF175D">
        <w:t>Conference: 4</w:t>
      </w:r>
      <w:r w:rsidRPr="00CF175D">
        <w:rPr>
          <w:vertAlign w:val="superscript"/>
        </w:rPr>
        <w:t>th</w:t>
      </w:r>
      <w:r w:rsidRPr="00CF175D">
        <w:t xml:space="preserve"> period (11:10 am -11:50 am)</w:t>
      </w:r>
    </w:p>
    <w:p w14:paraId="2EBDF46A" w14:textId="59DD8CC5" w:rsidR="00E6180E" w:rsidRDefault="00E6180E" w:rsidP="00E6180E">
      <w:pPr>
        <w:spacing w:after="0" w:line="240" w:lineRule="auto"/>
      </w:pPr>
      <w:r>
        <w:t>Zoom Meeting ID: 893 295 6970</w:t>
      </w:r>
    </w:p>
    <w:p w14:paraId="5715DC11" w14:textId="0CE1262B" w:rsidR="00677874" w:rsidRPr="00CF175D" w:rsidRDefault="00E6180E" w:rsidP="00E6180E">
      <w:pPr>
        <w:spacing w:after="0" w:line="240" w:lineRule="auto"/>
      </w:pPr>
      <w:r>
        <w:t>Remind code:  @trevinoch</w:t>
      </w:r>
    </w:p>
    <w:p w14:paraId="7684695C" w14:textId="77777777" w:rsidR="00CF175D" w:rsidRPr="00CF175D" w:rsidRDefault="00CF175D" w:rsidP="00CF175D">
      <w:pPr>
        <w:spacing w:line="240" w:lineRule="auto"/>
      </w:pPr>
      <w:r w:rsidRPr="00CF175D">
        <w:t> </w:t>
      </w:r>
    </w:p>
    <w:p w14:paraId="50CAF272" w14:textId="77777777" w:rsidR="00CF175D" w:rsidRPr="00E6180E" w:rsidRDefault="00CF175D" w:rsidP="00CF175D">
      <w:pPr>
        <w:spacing w:line="240" w:lineRule="auto"/>
        <w:rPr>
          <w:sz w:val="24"/>
          <w:szCs w:val="24"/>
        </w:rPr>
      </w:pPr>
      <w:r w:rsidRPr="00E6180E">
        <w:rPr>
          <w:b/>
          <w:bCs/>
          <w:sz w:val="24"/>
          <w:szCs w:val="24"/>
        </w:rPr>
        <w:t>Course Description:</w:t>
      </w:r>
    </w:p>
    <w:p w14:paraId="14C3DB5B" w14:textId="77777777" w:rsidR="00CB0879" w:rsidRDefault="00CF175D" w:rsidP="00CF175D">
      <w:pPr>
        <w:spacing w:line="240" w:lineRule="auto"/>
      </w:pPr>
      <w:r w:rsidRPr="00CF175D">
        <w:t>The Chemistry curriculum is designed to continue student investigations of the physical sciences and provide the necessary skills to be proficient in chemistry. This curriculum includes more abstract concepts such as atomic theory, atomic structure, matter and its properties, periodic trends, chemical formulas and naming system, reactions, gas laws, solutions, acids</w:t>
      </w:r>
      <w:r w:rsidR="0072780E">
        <w:t xml:space="preserve"> and bases, and thermochemistry</w:t>
      </w:r>
      <w:r w:rsidRPr="00CF175D">
        <w:t>.  In this course, students will investigate concepts and develop scientific process skills through scientific inquiry and laboratory experiences. </w:t>
      </w:r>
    </w:p>
    <w:p w14:paraId="38C2E0AA" w14:textId="77777777" w:rsidR="00CB0879" w:rsidRPr="00E6180E" w:rsidRDefault="00CB0879" w:rsidP="00CF175D">
      <w:pPr>
        <w:spacing w:line="240" w:lineRule="auto"/>
        <w:rPr>
          <w:b/>
          <w:sz w:val="24"/>
          <w:szCs w:val="24"/>
        </w:rPr>
      </w:pPr>
      <w:r w:rsidRPr="00E6180E">
        <w:rPr>
          <w:b/>
          <w:sz w:val="24"/>
          <w:szCs w:val="24"/>
        </w:rPr>
        <w:t xml:space="preserve">Materials:  </w:t>
      </w:r>
    </w:p>
    <w:p w14:paraId="2731B2D9"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1 pair of safety goggles (not required, but you may want you</w:t>
      </w:r>
      <w:r>
        <w:rPr>
          <w:rFonts w:ascii="Calibri" w:hAnsi="Calibri" w:cs="Calibri"/>
        </w:rPr>
        <w:t xml:space="preserve">r </w:t>
      </w:r>
      <w:r w:rsidRPr="00CB0879">
        <w:rPr>
          <w:rFonts w:ascii="Calibri" w:hAnsi="Calibri" w:cs="Calibri"/>
        </w:rPr>
        <w:t>own pair)</w:t>
      </w:r>
    </w:p>
    <w:p w14:paraId="38A7078C"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 xml:space="preserve">Scientific (or Graphing) Calculator </w:t>
      </w:r>
    </w:p>
    <w:p w14:paraId="7AD96218" w14:textId="131D2B06" w:rsid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Pencils/Pens</w:t>
      </w:r>
    </w:p>
    <w:p w14:paraId="61084325" w14:textId="2D6227BE" w:rsidR="00E6180E" w:rsidRPr="00CB0879" w:rsidRDefault="00E6180E" w:rsidP="00CB0879">
      <w:pPr>
        <w:pStyle w:val="ListParagraph"/>
        <w:numPr>
          <w:ilvl w:val="0"/>
          <w:numId w:val="5"/>
        </w:numPr>
        <w:spacing w:after="0" w:line="240" w:lineRule="auto"/>
        <w:rPr>
          <w:rFonts w:ascii="Calibri" w:hAnsi="Calibri" w:cs="Calibri"/>
        </w:rPr>
      </w:pPr>
      <w:r>
        <w:rPr>
          <w:rFonts w:ascii="Calibri" w:hAnsi="Calibri" w:cs="Calibri"/>
        </w:rPr>
        <w:t>Colored pencils</w:t>
      </w:r>
    </w:p>
    <w:p w14:paraId="00952391"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Folder</w:t>
      </w:r>
    </w:p>
    <w:p w14:paraId="74821411" w14:textId="77777777" w:rsidR="00CB0879" w:rsidRPr="00CB0879" w:rsidRDefault="00CB0879" w:rsidP="00CB0879">
      <w:pPr>
        <w:pStyle w:val="ListParagraph"/>
        <w:numPr>
          <w:ilvl w:val="0"/>
          <w:numId w:val="5"/>
        </w:numPr>
        <w:spacing w:after="0" w:line="240" w:lineRule="auto"/>
        <w:rPr>
          <w:rFonts w:ascii="Calibri" w:hAnsi="Calibri" w:cs="Calibri"/>
        </w:rPr>
      </w:pPr>
      <w:r w:rsidRPr="00CB0879">
        <w:rPr>
          <w:rFonts w:ascii="Calibri" w:hAnsi="Calibri" w:cs="Calibri"/>
        </w:rPr>
        <w:t>Spiral/Notebook for taking notes</w:t>
      </w:r>
    </w:p>
    <w:p w14:paraId="3D48B854" w14:textId="77777777" w:rsidR="00CF175D" w:rsidRDefault="00CB0879" w:rsidP="00CF175D">
      <w:pPr>
        <w:pStyle w:val="ListParagraph"/>
        <w:numPr>
          <w:ilvl w:val="0"/>
          <w:numId w:val="5"/>
        </w:numPr>
        <w:spacing w:after="0" w:line="240" w:lineRule="auto"/>
        <w:rPr>
          <w:rFonts w:ascii="Calibri" w:hAnsi="Calibri" w:cs="Calibri"/>
        </w:rPr>
      </w:pPr>
      <w:r w:rsidRPr="00CB0879">
        <w:rPr>
          <w:rFonts w:ascii="Calibri" w:hAnsi="Calibri" w:cs="Calibri"/>
        </w:rPr>
        <w:t>Loose leaf paper</w:t>
      </w:r>
    </w:p>
    <w:p w14:paraId="29D43FF7" w14:textId="77777777" w:rsidR="00CB0879" w:rsidRPr="00CB0879" w:rsidRDefault="00CB0879" w:rsidP="00CB0879">
      <w:pPr>
        <w:pStyle w:val="ListParagraph"/>
        <w:spacing w:after="0" w:line="240" w:lineRule="auto"/>
        <w:rPr>
          <w:rFonts w:ascii="Calibri" w:hAnsi="Calibri" w:cs="Calibri"/>
        </w:rPr>
      </w:pPr>
    </w:p>
    <w:p w14:paraId="4EA6AB37" w14:textId="77777777" w:rsidR="00CF175D" w:rsidRPr="00E6180E" w:rsidRDefault="00CF175D" w:rsidP="00CF175D">
      <w:pPr>
        <w:spacing w:line="240" w:lineRule="auto"/>
        <w:rPr>
          <w:sz w:val="24"/>
          <w:szCs w:val="24"/>
        </w:rPr>
      </w:pPr>
      <w:r w:rsidRPr="00E6180E">
        <w:rPr>
          <w:b/>
          <w:bCs/>
          <w:sz w:val="24"/>
          <w:szCs w:val="24"/>
        </w:rPr>
        <w:t>Classroom Policies and/or Procedures:</w:t>
      </w:r>
    </w:p>
    <w:p w14:paraId="6B033791" w14:textId="77777777" w:rsidR="00CF175D" w:rsidRPr="00CF175D" w:rsidRDefault="00CF175D" w:rsidP="00CF175D">
      <w:pPr>
        <w:numPr>
          <w:ilvl w:val="0"/>
          <w:numId w:val="1"/>
        </w:numPr>
        <w:spacing w:line="240" w:lineRule="auto"/>
      </w:pPr>
      <w:r w:rsidRPr="00CF175D">
        <w:t xml:space="preserve">Respect </w:t>
      </w:r>
      <w:r>
        <w:t>everyone and everything in the classroom</w:t>
      </w:r>
      <w:r w:rsidRPr="00CF175D">
        <w:t>.</w:t>
      </w:r>
    </w:p>
    <w:p w14:paraId="7577A6AA" w14:textId="77777777" w:rsidR="00CF175D" w:rsidRPr="00CF175D" w:rsidRDefault="00CF175D" w:rsidP="00CF175D">
      <w:pPr>
        <w:numPr>
          <w:ilvl w:val="0"/>
          <w:numId w:val="1"/>
        </w:numPr>
        <w:spacing w:line="240" w:lineRule="auto"/>
      </w:pPr>
      <w:r w:rsidRPr="00CF175D">
        <w:t>Be prepared - All are expected to arrive on time with the proper materials needed for the day's activities.</w:t>
      </w:r>
    </w:p>
    <w:p w14:paraId="0A41C4AB" w14:textId="77777777" w:rsidR="00CF175D" w:rsidRPr="00CF175D" w:rsidRDefault="00CF175D" w:rsidP="00CF175D">
      <w:pPr>
        <w:numPr>
          <w:ilvl w:val="0"/>
          <w:numId w:val="1"/>
        </w:numPr>
        <w:spacing w:line="240" w:lineRule="auto"/>
      </w:pPr>
      <w:r w:rsidRPr="00CF175D">
        <w:t>Be in the right place, at the right time, doing the right thing, with the right materials.</w:t>
      </w:r>
    </w:p>
    <w:p w14:paraId="18227FCF" w14:textId="77777777" w:rsidR="00CF175D" w:rsidRPr="00CF175D" w:rsidRDefault="00CF175D" w:rsidP="00CF175D">
      <w:pPr>
        <w:numPr>
          <w:ilvl w:val="0"/>
          <w:numId w:val="1"/>
        </w:numPr>
        <w:spacing w:line="240" w:lineRule="auto"/>
      </w:pPr>
      <w:r w:rsidRPr="00CF175D">
        <w:t>No eating or drinking in the classroom/lab.</w:t>
      </w:r>
    </w:p>
    <w:p w14:paraId="7E8DD7B3" w14:textId="77777777" w:rsidR="00CF175D" w:rsidRPr="00CF175D" w:rsidRDefault="00CF175D" w:rsidP="00CF175D">
      <w:pPr>
        <w:numPr>
          <w:ilvl w:val="0"/>
          <w:numId w:val="1"/>
        </w:numPr>
        <w:spacing w:line="240" w:lineRule="auto"/>
      </w:pPr>
      <w:r w:rsidRPr="00CF175D">
        <w:t xml:space="preserve">Follow all school policies and procedures reflected in the </w:t>
      </w:r>
      <w:r w:rsidRPr="00CF175D">
        <w:rPr>
          <w:b/>
          <w:bCs/>
        </w:rPr>
        <w:t>Student Handbook.</w:t>
      </w:r>
    </w:p>
    <w:p w14:paraId="2298F460" w14:textId="299B6596" w:rsidR="00CF175D" w:rsidRPr="00E6180E" w:rsidRDefault="00CF175D" w:rsidP="00CF175D">
      <w:pPr>
        <w:numPr>
          <w:ilvl w:val="0"/>
          <w:numId w:val="1"/>
        </w:numPr>
        <w:spacing w:line="240" w:lineRule="auto"/>
      </w:pPr>
      <w:r w:rsidRPr="00CF175D">
        <w:rPr>
          <w:b/>
          <w:bCs/>
        </w:rPr>
        <w:t>Attendance is vital in receiving credit. Regardless of grade, you must be here 90% of the time.</w:t>
      </w:r>
    </w:p>
    <w:p w14:paraId="499502DC" w14:textId="4A586951" w:rsidR="00E6180E" w:rsidRPr="00E6180E" w:rsidRDefault="00E6180E" w:rsidP="00E6180E">
      <w:pPr>
        <w:numPr>
          <w:ilvl w:val="1"/>
          <w:numId w:val="1"/>
        </w:numPr>
        <w:spacing w:line="240" w:lineRule="auto"/>
        <w:rPr>
          <w:color w:val="4472C4" w:themeColor="accent5"/>
        </w:rPr>
      </w:pPr>
      <w:r w:rsidRPr="00E6180E">
        <w:rPr>
          <w:color w:val="4472C4" w:themeColor="accent5"/>
        </w:rPr>
        <w:t>Virtual learners must check in daily.</w:t>
      </w:r>
    </w:p>
    <w:p w14:paraId="60E3D493" w14:textId="77777777" w:rsidR="00CF175D" w:rsidRPr="00CF175D" w:rsidRDefault="00CF175D" w:rsidP="00CF175D">
      <w:pPr>
        <w:numPr>
          <w:ilvl w:val="0"/>
          <w:numId w:val="1"/>
        </w:numPr>
        <w:spacing w:line="240" w:lineRule="auto"/>
      </w:pPr>
      <w:r w:rsidRPr="00CF175D">
        <w:t xml:space="preserve">Follow all prescribed safety procedures during labs including wearing provided safety equipment. </w:t>
      </w:r>
      <w:r w:rsidRPr="00CF175D">
        <w:rPr>
          <w:b/>
          <w:bCs/>
        </w:rPr>
        <w:t>Prior to working on lab experiments, students must successfully complete a Lab Safety Contract.  </w:t>
      </w:r>
    </w:p>
    <w:p w14:paraId="1F5EF31B" w14:textId="77777777" w:rsidR="00CF175D" w:rsidRPr="00CF175D" w:rsidRDefault="00CF175D" w:rsidP="00CF175D">
      <w:pPr>
        <w:numPr>
          <w:ilvl w:val="0"/>
          <w:numId w:val="1"/>
        </w:numPr>
        <w:spacing w:line="240" w:lineRule="auto"/>
      </w:pPr>
      <w:r w:rsidRPr="00CF175D">
        <w:t>Students are to be attentive and actively engaged in their learning.</w:t>
      </w:r>
    </w:p>
    <w:p w14:paraId="18A11546" w14:textId="77777777" w:rsidR="00CF175D" w:rsidRPr="00CF175D" w:rsidRDefault="00CF175D" w:rsidP="00CF175D">
      <w:pPr>
        <w:numPr>
          <w:ilvl w:val="0"/>
          <w:numId w:val="1"/>
        </w:numPr>
        <w:spacing w:line="240" w:lineRule="auto"/>
      </w:pPr>
      <w:r w:rsidRPr="00CF175D">
        <w:t xml:space="preserve">If your grade for the six weeks is below an 80, </w:t>
      </w:r>
      <w:r w:rsidRPr="00CF175D">
        <w:rPr>
          <w:b/>
          <w:bCs/>
        </w:rPr>
        <w:t>you are advised to attend tutoring</w:t>
      </w:r>
      <w:r w:rsidRPr="00CF175D">
        <w:t>. Tutoring will be available before school or after school. They have the availability to see any Chemistry teacher for tutoring.</w:t>
      </w:r>
    </w:p>
    <w:p w14:paraId="76B9D653" w14:textId="77777777" w:rsidR="00CF175D" w:rsidRPr="00CF175D" w:rsidRDefault="00CF175D" w:rsidP="00CF175D">
      <w:pPr>
        <w:numPr>
          <w:ilvl w:val="0"/>
          <w:numId w:val="1"/>
        </w:numPr>
        <w:spacing w:line="240" w:lineRule="auto"/>
      </w:pPr>
      <w:r w:rsidRPr="00CF175D">
        <w:t>Six weeks grades are established by the following calculation: 50%</w:t>
      </w:r>
      <w:r w:rsidR="0072780E" w:rsidRPr="00CF175D">
        <w:t> tests</w:t>
      </w:r>
      <w:r w:rsidRPr="00CF175D">
        <w:t>/projects, 50% classwork. </w:t>
      </w:r>
    </w:p>
    <w:p w14:paraId="52601B52" w14:textId="77777777" w:rsidR="00CF175D" w:rsidRPr="00CF175D" w:rsidRDefault="00CF175D" w:rsidP="00CF175D">
      <w:pPr>
        <w:numPr>
          <w:ilvl w:val="0"/>
          <w:numId w:val="1"/>
        </w:numPr>
        <w:spacing w:line="240" w:lineRule="auto"/>
      </w:pPr>
      <w:r w:rsidRPr="00CF175D">
        <w:t xml:space="preserve">If you are absent for any reason, you will be given </w:t>
      </w:r>
      <w:r w:rsidRPr="0072780E">
        <w:rPr>
          <w:u w:val="single"/>
        </w:rPr>
        <w:t>5 days</w:t>
      </w:r>
      <w:r w:rsidR="0072780E">
        <w:t xml:space="preserve"> to</w:t>
      </w:r>
      <w:r w:rsidRPr="00CF175D">
        <w:t xml:space="preserve"> turned in the missing assignment. Make up assignments will be in Canvas. If you know you will be absent, make sure to look in Canvas for the assignment you will miss.</w:t>
      </w:r>
    </w:p>
    <w:p w14:paraId="4C050BA7" w14:textId="77777777" w:rsidR="00CB0879" w:rsidRDefault="00CF175D" w:rsidP="0072780E">
      <w:pPr>
        <w:numPr>
          <w:ilvl w:val="0"/>
          <w:numId w:val="1"/>
        </w:numPr>
        <w:spacing w:line="240" w:lineRule="auto"/>
      </w:pPr>
      <w:r w:rsidRPr="00CF175D">
        <w:lastRenderedPageBreak/>
        <w:t xml:space="preserve">Students are </w:t>
      </w:r>
      <w:r w:rsidRPr="00CF175D">
        <w:rPr>
          <w:b/>
          <w:bCs/>
        </w:rPr>
        <w:t>not to use cell phones</w:t>
      </w:r>
      <w:r w:rsidRPr="00CF175D">
        <w:t xml:space="preserve"> for anything in class other than educational purposes. Students will be subject to having cell phones taken if they are used for recreational purposes.</w:t>
      </w:r>
    </w:p>
    <w:p w14:paraId="789CF0F6" w14:textId="77777777" w:rsidR="0072780E" w:rsidRDefault="0072780E" w:rsidP="0072780E">
      <w:pPr>
        <w:spacing w:line="240" w:lineRule="auto"/>
      </w:pPr>
    </w:p>
    <w:p w14:paraId="37D511C4" w14:textId="77777777" w:rsidR="0072780E" w:rsidRDefault="0072780E" w:rsidP="0072780E">
      <w:pPr>
        <w:spacing w:line="240" w:lineRule="auto"/>
      </w:pPr>
    </w:p>
    <w:p w14:paraId="0417648C" w14:textId="77777777" w:rsidR="0072780E" w:rsidRPr="0072780E" w:rsidRDefault="0072780E" w:rsidP="0072780E">
      <w:pPr>
        <w:spacing w:line="240" w:lineRule="auto"/>
      </w:pPr>
    </w:p>
    <w:p w14:paraId="10790842" w14:textId="77777777" w:rsidR="00CB0879" w:rsidRPr="00E6180E" w:rsidRDefault="00CB0879" w:rsidP="00CB0879">
      <w:pPr>
        <w:ind w:left="2880" w:hanging="2880"/>
        <w:rPr>
          <w:rFonts w:ascii="Calibri" w:hAnsi="Calibri" w:cs="Calibri"/>
          <w:b/>
          <w:sz w:val="24"/>
          <w:szCs w:val="24"/>
        </w:rPr>
      </w:pPr>
      <w:r w:rsidRPr="00E6180E">
        <w:rPr>
          <w:rFonts w:ascii="Calibri" w:hAnsi="Calibri" w:cs="Calibri"/>
          <w:b/>
          <w:sz w:val="24"/>
          <w:szCs w:val="24"/>
        </w:rPr>
        <w:t xml:space="preserve">Lab Equipment:  </w:t>
      </w:r>
    </w:p>
    <w:p w14:paraId="0E3E84B3" w14:textId="77777777" w:rsidR="00CB0879" w:rsidRDefault="00CB0879" w:rsidP="0072780E">
      <w:pPr>
        <w:ind w:left="450"/>
        <w:rPr>
          <w:rFonts w:ascii="Calibri" w:hAnsi="Calibri" w:cs="Calibri"/>
        </w:rPr>
      </w:pPr>
      <w:r w:rsidRPr="00A167DD">
        <w:rPr>
          <w:rFonts w:ascii="Calibri" w:hAnsi="Calibri" w:cs="Calibri"/>
        </w:rPr>
        <w:t>If lab equipment is broken due to carelessness or willful destruction</w:t>
      </w:r>
      <w:r>
        <w:rPr>
          <w:rFonts w:ascii="Calibri" w:hAnsi="Calibri" w:cs="Calibri"/>
        </w:rPr>
        <w:t xml:space="preserve">, the student must pay for </w:t>
      </w:r>
      <w:r w:rsidRPr="00A167DD">
        <w:rPr>
          <w:rFonts w:ascii="Calibri" w:hAnsi="Calibri" w:cs="Calibri"/>
        </w:rPr>
        <w:t>replacement cost in addition to any disciplinary actions.</w:t>
      </w:r>
    </w:p>
    <w:p w14:paraId="0F758DC3" w14:textId="77777777" w:rsidR="00CB0879" w:rsidRPr="00E6180E" w:rsidRDefault="00CB0879" w:rsidP="00CB0879">
      <w:pPr>
        <w:rPr>
          <w:rFonts w:ascii="Calibri" w:hAnsi="Calibri" w:cs="Calibri"/>
          <w:b/>
          <w:sz w:val="24"/>
          <w:szCs w:val="24"/>
        </w:rPr>
      </w:pPr>
      <w:r w:rsidRPr="00E6180E">
        <w:rPr>
          <w:rFonts w:ascii="Calibri" w:hAnsi="Calibri" w:cs="Calibri"/>
          <w:b/>
          <w:sz w:val="24"/>
          <w:szCs w:val="24"/>
        </w:rPr>
        <w:t>Tutoring:</w:t>
      </w:r>
    </w:p>
    <w:p w14:paraId="2BCC374D" w14:textId="4753ECD1" w:rsidR="00CB0879" w:rsidRDefault="00CB0879" w:rsidP="00CB0879">
      <w:pPr>
        <w:rPr>
          <w:rFonts w:ascii="Calibri" w:hAnsi="Calibri" w:cs="Calibri"/>
        </w:rPr>
      </w:pPr>
      <w:r>
        <w:rPr>
          <w:rFonts w:ascii="Calibri" w:hAnsi="Calibri" w:cs="Calibri"/>
        </w:rPr>
        <w:t xml:space="preserve">Tutoring will usually be available </w:t>
      </w:r>
      <w:r w:rsidR="00E6180E">
        <w:rPr>
          <w:rFonts w:ascii="Calibri" w:hAnsi="Calibri" w:cs="Calibri"/>
        </w:rPr>
        <w:t xml:space="preserve">in person and virtually </w:t>
      </w:r>
      <w:r>
        <w:rPr>
          <w:rFonts w:ascii="Calibri" w:hAnsi="Calibri" w:cs="Calibri"/>
        </w:rPr>
        <w:t xml:space="preserve">Monday through </w:t>
      </w:r>
      <w:r w:rsidR="00E6180E">
        <w:rPr>
          <w:rFonts w:ascii="Calibri" w:hAnsi="Calibri" w:cs="Calibri"/>
        </w:rPr>
        <w:t>Thursday from 4:10pm to 4:40pm</w:t>
      </w:r>
      <w:r>
        <w:rPr>
          <w:rFonts w:ascii="Calibri" w:hAnsi="Calibri" w:cs="Calibri"/>
        </w:rPr>
        <w:t xml:space="preserve">.  If I am not available, you </w:t>
      </w:r>
      <w:r w:rsidR="00E6180E">
        <w:rPr>
          <w:rFonts w:ascii="Calibri" w:hAnsi="Calibri" w:cs="Calibri"/>
        </w:rPr>
        <w:t>can</w:t>
      </w:r>
      <w:r>
        <w:rPr>
          <w:rFonts w:ascii="Calibri" w:hAnsi="Calibri" w:cs="Calibri"/>
        </w:rPr>
        <w:t xml:space="preserve"> see any Chemistry Teacher that is available.  Tutoring hours for Chemistry are posted in my classroom and in the Chemistry Corridor.</w:t>
      </w:r>
    </w:p>
    <w:p w14:paraId="5472470F" w14:textId="77777777" w:rsidR="00CB0879" w:rsidRPr="00E6180E" w:rsidRDefault="00CB0879" w:rsidP="00CB0879">
      <w:pPr>
        <w:rPr>
          <w:rFonts w:ascii="Calibri" w:hAnsi="Calibri" w:cs="Calibri"/>
          <w:b/>
          <w:sz w:val="24"/>
          <w:szCs w:val="24"/>
        </w:rPr>
      </w:pPr>
      <w:r w:rsidRPr="00E6180E">
        <w:rPr>
          <w:rFonts w:ascii="Calibri" w:hAnsi="Calibri" w:cs="Calibri"/>
          <w:b/>
          <w:sz w:val="24"/>
          <w:szCs w:val="24"/>
        </w:rPr>
        <w:t>Extra Credit:</w:t>
      </w:r>
    </w:p>
    <w:p w14:paraId="3F1CEC3B" w14:textId="39B759F4" w:rsidR="00CF175D" w:rsidRDefault="00CB0879" w:rsidP="00CF175D">
      <w:pPr>
        <w:spacing w:line="240" w:lineRule="auto"/>
      </w:pPr>
      <w:r w:rsidRPr="00CF175D">
        <w:t xml:space="preserve">Each six weeks an optional extra credit project options will be assigned. The optional extra credit is assigned the first week in the six weeks and due by the end of the fourth week in the six weeks. The optional extra credit project is counted as a test </w:t>
      </w:r>
      <w:r w:rsidR="009E0A44" w:rsidRPr="00CF175D">
        <w:t>grade;</w:t>
      </w:r>
      <w:r w:rsidRPr="00CF175D">
        <w:t xml:space="preserve"> however, it does not replace CBA grades! Please make sure you are still studying and getting help when you do not understand.</w:t>
      </w:r>
    </w:p>
    <w:p w14:paraId="539F6ED8" w14:textId="77777777" w:rsidR="0072780E" w:rsidRPr="00CF175D" w:rsidRDefault="0072780E" w:rsidP="0072780E">
      <w:pPr>
        <w:spacing w:after="0" w:line="240" w:lineRule="auto"/>
      </w:pPr>
    </w:p>
    <w:p w14:paraId="266C4563" w14:textId="77777777" w:rsidR="00CF175D" w:rsidRPr="00CF175D" w:rsidRDefault="00CF175D" w:rsidP="00CF175D">
      <w:pPr>
        <w:spacing w:line="240" w:lineRule="auto"/>
      </w:pPr>
      <w:r w:rsidRPr="00CF175D">
        <w:rPr>
          <w:b/>
          <w:bCs/>
          <w:i/>
          <w:iCs/>
          <w:u w:val="single"/>
        </w:rPr>
        <w:t>Major Chemistry Concepts:</w:t>
      </w:r>
    </w:p>
    <w:p w14:paraId="22AEB68A" w14:textId="77777777" w:rsidR="00CF175D" w:rsidRPr="00CF175D" w:rsidRDefault="00CF175D" w:rsidP="00CF175D">
      <w:pPr>
        <w:pStyle w:val="ListParagraph"/>
        <w:numPr>
          <w:ilvl w:val="0"/>
          <w:numId w:val="3"/>
        </w:numPr>
        <w:spacing w:line="240" w:lineRule="auto"/>
      </w:pPr>
      <w:r w:rsidRPr="00CF175D">
        <w:t>Properties of Matter</w:t>
      </w:r>
      <w:r>
        <w:tab/>
      </w:r>
      <w:r>
        <w:tab/>
      </w:r>
      <w:r>
        <w:tab/>
        <w:t xml:space="preserve">•   </w:t>
      </w:r>
      <w:r w:rsidRPr="00CF175D">
        <w:t>Stoichiometry</w:t>
      </w:r>
    </w:p>
    <w:p w14:paraId="239DA23A" w14:textId="77777777" w:rsidR="00CF175D" w:rsidRPr="00CF175D" w:rsidRDefault="00CF175D" w:rsidP="00CF175D">
      <w:pPr>
        <w:pStyle w:val="ListParagraph"/>
        <w:numPr>
          <w:ilvl w:val="0"/>
          <w:numId w:val="3"/>
        </w:numPr>
        <w:spacing w:line="240" w:lineRule="auto"/>
      </w:pPr>
      <w:r w:rsidRPr="00CF175D">
        <w:t>Classification of Matter</w:t>
      </w:r>
      <w:r w:rsidRPr="00CF175D">
        <w:tab/>
      </w:r>
      <w:r w:rsidRPr="00CF175D">
        <w:tab/>
      </w:r>
      <w:r>
        <w:tab/>
        <w:t xml:space="preserve">•   </w:t>
      </w:r>
      <w:r w:rsidRPr="00CF175D">
        <w:t>Gas Laws</w:t>
      </w:r>
    </w:p>
    <w:p w14:paraId="71655998" w14:textId="77777777" w:rsidR="00CF175D" w:rsidRPr="00CF175D" w:rsidRDefault="00CF175D" w:rsidP="00CF175D">
      <w:pPr>
        <w:pStyle w:val="ListParagraph"/>
        <w:numPr>
          <w:ilvl w:val="0"/>
          <w:numId w:val="3"/>
        </w:numPr>
        <w:spacing w:line="240" w:lineRule="auto"/>
      </w:pPr>
      <w:r w:rsidRPr="00CF175D">
        <w:t>Atomic Structure and Theory</w:t>
      </w:r>
      <w:r w:rsidRPr="00CF175D">
        <w:tab/>
      </w:r>
      <w:r w:rsidRPr="00CF175D">
        <w:tab/>
      </w:r>
      <w:r>
        <w:t xml:space="preserve">•   </w:t>
      </w:r>
      <w:r w:rsidRPr="00CF175D">
        <w:t>Concentration of solutions</w:t>
      </w:r>
    </w:p>
    <w:p w14:paraId="582B03D8" w14:textId="77777777" w:rsidR="00CF175D" w:rsidRPr="00CF175D" w:rsidRDefault="00CF175D" w:rsidP="00CF175D">
      <w:pPr>
        <w:pStyle w:val="ListParagraph"/>
        <w:numPr>
          <w:ilvl w:val="0"/>
          <w:numId w:val="3"/>
        </w:numPr>
        <w:spacing w:line="240" w:lineRule="auto"/>
      </w:pPr>
      <w:r w:rsidRPr="00CF175D">
        <w:t>Periodic Trends</w:t>
      </w:r>
      <w:r w:rsidRPr="00CF175D">
        <w:tab/>
      </w:r>
      <w:r w:rsidRPr="00CF175D">
        <w:tab/>
      </w:r>
      <w:r w:rsidRPr="00CF175D">
        <w:tab/>
      </w:r>
      <w:r>
        <w:tab/>
        <w:t xml:space="preserve">•   </w:t>
      </w:r>
      <w:r w:rsidRPr="00CF175D">
        <w:t>Acids and Bases</w:t>
      </w:r>
    </w:p>
    <w:p w14:paraId="053F5767" w14:textId="77777777" w:rsidR="00CF175D" w:rsidRPr="00CF175D" w:rsidRDefault="00CF175D" w:rsidP="00CF175D">
      <w:pPr>
        <w:pStyle w:val="ListParagraph"/>
        <w:numPr>
          <w:ilvl w:val="0"/>
          <w:numId w:val="3"/>
        </w:numPr>
        <w:spacing w:line="240" w:lineRule="auto"/>
      </w:pPr>
      <w:r w:rsidRPr="00CF175D">
        <w:t>Chemical Formulas and Names</w:t>
      </w:r>
      <w:r w:rsidRPr="00CF175D">
        <w:tab/>
      </w:r>
      <w:r w:rsidRPr="00CF175D">
        <w:tab/>
      </w:r>
      <w:r>
        <w:t xml:space="preserve">•   </w:t>
      </w:r>
      <w:r w:rsidRPr="00CF175D">
        <w:t>Thermochemistry</w:t>
      </w:r>
    </w:p>
    <w:p w14:paraId="6A08CD67" w14:textId="77777777" w:rsidR="0072780E" w:rsidRDefault="00CF175D" w:rsidP="0072780E">
      <w:pPr>
        <w:pStyle w:val="ListParagraph"/>
        <w:numPr>
          <w:ilvl w:val="0"/>
          <w:numId w:val="3"/>
        </w:numPr>
        <w:spacing w:line="240" w:lineRule="auto"/>
      </w:pPr>
      <w:r w:rsidRPr="00CF175D">
        <w:t>Types of Reactions</w:t>
      </w:r>
      <w:r w:rsidRPr="00CF175D">
        <w:tab/>
      </w:r>
      <w:r w:rsidRPr="00CF175D">
        <w:tab/>
      </w:r>
      <w:r w:rsidRPr="00CF175D">
        <w:tab/>
      </w:r>
      <w:r>
        <w:t xml:space="preserve">•   </w:t>
      </w:r>
      <w:r w:rsidRPr="00CF175D">
        <w:t>Chemistry Connections</w:t>
      </w:r>
    </w:p>
    <w:p w14:paraId="6EBCD117" w14:textId="77777777" w:rsidR="0072780E" w:rsidRDefault="0072780E" w:rsidP="0072780E">
      <w:pPr>
        <w:pStyle w:val="ListParagraph"/>
        <w:spacing w:line="240" w:lineRule="auto"/>
      </w:pPr>
    </w:p>
    <w:p w14:paraId="3BF1FC0A" w14:textId="77777777" w:rsidR="00E966F0" w:rsidRPr="00E966F0" w:rsidRDefault="00E966F0" w:rsidP="00E966F0">
      <w:pPr>
        <w:rPr>
          <w:rFonts w:ascii="Times New Roman" w:hAnsi="Times New Roman"/>
          <w:b/>
          <w:bCs/>
          <w:i/>
          <w:iCs/>
          <w:u w:val="single"/>
        </w:rPr>
      </w:pPr>
      <w:r w:rsidRPr="00E966F0">
        <w:rPr>
          <w:b/>
          <w:bCs/>
          <w:i/>
          <w:iCs/>
          <w:u w:val="single"/>
        </w:rPr>
        <w:t>Academic Dishonesty:</w:t>
      </w:r>
    </w:p>
    <w:p w14:paraId="4D5EE3F9" w14:textId="77777777" w:rsidR="00E966F0" w:rsidRDefault="00E966F0" w:rsidP="00E966F0">
      <w:pPr>
        <w:ind w:left="360" w:firstLine="360"/>
        <w:rPr>
          <w:rFonts w:ascii="Verdana" w:hAnsi="Verdana"/>
          <w:color w:val="003572"/>
          <w:sz w:val="24"/>
          <w:szCs w:val="24"/>
        </w:rPr>
      </w:pPr>
      <w:r>
        <w:t>Students found to have engaged in academic dishonesty shall be subject to grade penalties on assignments or tests and disciplinary penalties in accordance with the Student Code of Conduct. Academic dishonesty includes cheating or copying the work of another student, allowing others to cheat or copy from you, unapproved use of technology including cell phones, plagiarism, and unauthorized communication between students during an examination. The d</w:t>
      </w:r>
      <w:bookmarkStart w:id="0" w:name="_GoBack"/>
      <w:bookmarkEnd w:id="0"/>
      <w:r>
        <w:t>etermination that a student has engaged in academic dishonesty shall be based on the judgment of the classroom teacher or another supervising professional employee, taking into consideration written materials, observation, or information from students.</w:t>
      </w:r>
    </w:p>
    <w:p w14:paraId="77764BD2" w14:textId="77777777" w:rsidR="00E966F0" w:rsidRDefault="00E966F0" w:rsidP="00E966F0">
      <w:pPr>
        <w:pStyle w:val="ListParagraph"/>
        <w:numPr>
          <w:ilvl w:val="0"/>
          <w:numId w:val="6"/>
        </w:numPr>
      </w:pPr>
      <w:r>
        <w:t>For major assignments such as tests, projects or quizzes, the student will receive a zero at that time but will be given the opportunity on a date and time to be determined by the teacher to complete an alternative assignment for a grade no higher than a 70.</w:t>
      </w:r>
    </w:p>
    <w:p w14:paraId="37FC07E5" w14:textId="1D8FE2D8" w:rsidR="00E966F0" w:rsidRDefault="00E966F0" w:rsidP="00E966F0">
      <w:pPr>
        <w:pStyle w:val="ListParagraph"/>
        <w:numPr>
          <w:ilvl w:val="0"/>
          <w:numId w:val="6"/>
        </w:numPr>
      </w:pPr>
      <w:r>
        <w:t>For daily work a student will receive a zero with no opportunity to make up the assignment.</w:t>
      </w:r>
    </w:p>
    <w:p w14:paraId="5AC7BDF9" w14:textId="77777777" w:rsidR="00E966F0" w:rsidRDefault="00E966F0" w:rsidP="00E966F0">
      <w:r>
        <w:t>Cheating and plagiarizing includes both the person doing the cheating or plagiarizing and will also include the person that they copied or plagiarized from if it is determined that this person allowed it to take place.</w:t>
      </w:r>
    </w:p>
    <w:p w14:paraId="287916EE" w14:textId="77777777" w:rsidR="00E966F0" w:rsidRDefault="00E966F0" w:rsidP="00E966F0">
      <w:pPr>
        <w:spacing w:line="240" w:lineRule="auto"/>
        <w:rPr>
          <w:rFonts w:ascii="Calibri" w:hAnsi="Calibri" w:cs="Calibri"/>
          <w:b/>
          <w:sz w:val="24"/>
          <w:szCs w:val="24"/>
          <w:u w:val="single"/>
        </w:rPr>
      </w:pPr>
    </w:p>
    <w:p w14:paraId="5C9F6EAA" w14:textId="5EE8EA80" w:rsidR="00FB6886" w:rsidRDefault="00FB6886" w:rsidP="00FB6886">
      <w:pPr>
        <w:spacing w:line="240" w:lineRule="auto"/>
        <w:jc w:val="center"/>
        <w:rPr>
          <w:b/>
        </w:rPr>
      </w:pPr>
      <w:r>
        <w:rPr>
          <w:b/>
        </w:rPr>
        <w:lastRenderedPageBreak/>
        <w:t>Name: ___________________________________________ Date: ______________ Class period: ____________</w:t>
      </w:r>
    </w:p>
    <w:p w14:paraId="6B654DCA" w14:textId="368B7966" w:rsidR="00FB6886" w:rsidRPr="00FB6886" w:rsidRDefault="00FB6886" w:rsidP="00FB6886">
      <w:pPr>
        <w:spacing w:line="240" w:lineRule="auto"/>
        <w:jc w:val="center"/>
        <w:rPr>
          <w:b/>
        </w:rPr>
      </w:pPr>
      <w:r w:rsidRPr="00FB6886">
        <w:rPr>
          <w:b/>
        </w:rPr>
        <w:t>Chemis</w:t>
      </w:r>
      <w:r w:rsidR="00AC1D6F">
        <w:rPr>
          <w:b/>
        </w:rPr>
        <w:t>try Syllabus Signature Form 2020-2021</w:t>
      </w:r>
    </w:p>
    <w:p w14:paraId="28663D03" w14:textId="77777777" w:rsidR="00FB6886" w:rsidRPr="00FB6886" w:rsidRDefault="00FB6886" w:rsidP="00FB6886">
      <w:pPr>
        <w:spacing w:line="240" w:lineRule="auto"/>
        <w:jc w:val="center"/>
        <w:rPr>
          <w:b/>
        </w:rPr>
      </w:pPr>
      <w:r w:rsidRPr="00FB6886">
        <w:rPr>
          <w:b/>
        </w:rPr>
        <w:t xml:space="preserve">Return to </w:t>
      </w:r>
      <w:r>
        <w:rPr>
          <w:b/>
        </w:rPr>
        <w:t>Ms. Trevi</w:t>
      </w:r>
      <w:r>
        <w:rPr>
          <w:rFonts w:cstheme="minorHAnsi"/>
          <w:b/>
        </w:rPr>
        <w:t>ñ</w:t>
      </w:r>
      <w:r>
        <w:rPr>
          <w:b/>
        </w:rPr>
        <w:t>o</w:t>
      </w:r>
    </w:p>
    <w:p w14:paraId="753F7507" w14:textId="77777777" w:rsidR="00FB6886" w:rsidRDefault="00FB6886" w:rsidP="00CF175D">
      <w:pPr>
        <w:spacing w:line="240" w:lineRule="auto"/>
      </w:pPr>
    </w:p>
    <w:p w14:paraId="1E797EB0" w14:textId="77777777" w:rsidR="00CF175D" w:rsidRPr="00CF175D" w:rsidRDefault="00CF175D" w:rsidP="00CF175D">
      <w:pPr>
        <w:spacing w:line="240" w:lineRule="auto"/>
      </w:pPr>
      <w:r w:rsidRPr="00CF175D">
        <w:t>*By signing the syllabus and additional lab safety contract, I acknowledge the understanding of the requirements of this course.</w:t>
      </w:r>
    </w:p>
    <w:p w14:paraId="35FDE434" w14:textId="77777777" w:rsidR="00CF175D" w:rsidRPr="00CF175D" w:rsidRDefault="00CF175D" w:rsidP="00CF175D">
      <w:pPr>
        <w:spacing w:line="240" w:lineRule="auto"/>
      </w:pPr>
      <w:r w:rsidRPr="00CF175D">
        <w:t> </w:t>
      </w:r>
    </w:p>
    <w:p w14:paraId="6828768E" w14:textId="77777777" w:rsidR="00CF175D" w:rsidRPr="00CF175D" w:rsidRDefault="00CF175D" w:rsidP="00CF175D">
      <w:pPr>
        <w:spacing w:line="240" w:lineRule="auto"/>
      </w:pPr>
      <w:r w:rsidRPr="00CF175D">
        <w:tab/>
      </w:r>
      <w:r w:rsidRPr="00CF175D">
        <w:tab/>
      </w:r>
      <w:r w:rsidRPr="00CF175D">
        <w:tab/>
        <w:t>____My student has home access to internet</w:t>
      </w:r>
    </w:p>
    <w:p w14:paraId="7359135A" w14:textId="77777777" w:rsidR="00CF175D" w:rsidRPr="00CF175D" w:rsidRDefault="00CF175D" w:rsidP="00CF175D">
      <w:pPr>
        <w:spacing w:line="240" w:lineRule="auto"/>
      </w:pPr>
      <w:r w:rsidRPr="00CF175D">
        <w:tab/>
      </w:r>
      <w:r w:rsidRPr="00CF175D">
        <w:tab/>
      </w:r>
      <w:r w:rsidRPr="00CF175D">
        <w:tab/>
      </w:r>
    </w:p>
    <w:p w14:paraId="3B4867DF" w14:textId="77777777" w:rsidR="00CF175D" w:rsidRPr="00CF175D" w:rsidRDefault="00CF175D" w:rsidP="00CF175D">
      <w:pPr>
        <w:spacing w:line="240" w:lineRule="auto"/>
      </w:pPr>
      <w:r w:rsidRPr="00CF175D">
        <w:tab/>
      </w:r>
      <w:r w:rsidRPr="00CF175D">
        <w:tab/>
      </w:r>
      <w:r w:rsidRPr="00CF175D">
        <w:tab/>
        <w:t>____My student does not have home access to internet</w:t>
      </w:r>
    </w:p>
    <w:p w14:paraId="63C5995F" w14:textId="77777777" w:rsidR="00CF175D" w:rsidRPr="00CF175D" w:rsidRDefault="00CF175D" w:rsidP="00CF175D">
      <w:pPr>
        <w:spacing w:line="240" w:lineRule="auto"/>
      </w:pPr>
      <w:r w:rsidRPr="00CF175D">
        <w:t> </w:t>
      </w:r>
    </w:p>
    <w:p w14:paraId="2E99B6AB" w14:textId="4623288A" w:rsidR="00CF175D" w:rsidRDefault="00CF175D" w:rsidP="00CF175D">
      <w:pPr>
        <w:spacing w:line="240" w:lineRule="auto"/>
        <w:rPr>
          <w:b/>
          <w:bCs/>
          <w:u w:val="single"/>
        </w:rPr>
      </w:pPr>
      <w:r w:rsidRPr="00CF175D">
        <w:rPr>
          <w:b/>
          <w:bCs/>
          <w:u w:val="single"/>
        </w:rPr>
        <w:t>Chemistr</w:t>
      </w:r>
      <w:r w:rsidR="001E4D20">
        <w:rPr>
          <w:b/>
          <w:bCs/>
          <w:u w:val="single"/>
        </w:rPr>
        <w:t>y I Syllabus Signature Form 2020-2021</w:t>
      </w:r>
    </w:p>
    <w:p w14:paraId="5A0179D6" w14:textId="77777777" w:rsidR="00FB6886" w:rsidRPr="00CF175D" w:rsidRDefault="00FB6886" w:rsidP="00CF175D">
      <w:pPr>
        <w:spacing w:line="240" w:lineRule="auto"/>
      </w:pPr>
    </w:p>
    <w:p w14:paraId="05ABFE08" w14:textId="77777777" w:rsidR="00CF175D" w:rsidRPr="00CF175D" w:rsidRDefault="00CF175D" w:rsidP="00CF175D">
      <w:pPr>
        <w:spacing w:line="240" w:lineRule="auto"/>
      </w:pPr>
      <w:r w:rsidRPr="00CF175D">
        <w:t>________________________________</w:t>
      </w:r>
      <w:r w:rsidRPr="00CF175D">
        <w:tab/>
      </w:r>
      <w:r w:rsidRPr="00CF175D">
        <w:tab/>
        <w:t>____________</w:t>
      </w:r>
      <w:r w:rsidR="00FB6886">
        <w:t xml:space="preserve">   </w:t>
      </w:r>
      <w:r w:rsidRPr="00CF175D">
        <w:tab/>
        <w:t>____________</w:t>
      </w:r>
    </w:p>
    <w:p w14:paraId="323D32FA" w14:textId="77777777" w:rsidR="00CF175D" w:rsidRDefault="00CF175D" w:rsidP="00CF175D">
      <w:pPr>
        <w:spacing w:line="240" w:lineRule="auto"/>
        <w:rPr>
          <w:b/>
          <w:bCs/>
        </w:rPr>
      </w:pPr>
      <w:r w:rsidRPr="00CF175D">
        <w:rPr>
          <w:b/>
          <w:bCs/>
        </w:rPr>
        <w:t xml:space="preserve">Student </w:t>
      </w:r>
      <w:r w:rsidR="00FB6886">
        <w:rPr>
          <w:b/>
          <w:bCs/>
        </w:rPr>
        <w:t>Signature</w:t>
      </w:r>
      <w:r w:rsidRPr="00CF175D">
        <w:rPr>
          <w:b/>
          <w:bCs/>
        </w:rPr>
        <w:tab/>
      </w:r>
      <w:r w:rsidRPr="00CF175D">
        <w:rPr>
          <w:b/>
          <w:bCs/>
        </w:rPr>
        <w:tab/>
      </w:r>
      <w:r w:rsidRPr="00CF175D">
        <w:tab/>
      </w:r>
      <w:r w:rsidRPr="00CF175D">
        <w:tab/>
      </w:r>
      <w:r w:rsidRPr="00CF175D">
        <w:rPr>
          <w:b/>
          <w:bCs/>
        </w:rPr>
        <w:t>Date</w:t>
      </w:r>
      <w:r w:rsidRPr="00CF175D">
        <w:tab/>
      </w:r>
      <w:r w:rsidRPr="00CF175D">
        <w:tab/>
      </w:r>
      <w:r w:rsidRPr="00CF175D">
        <w:tab/>
      </w:r>
      <w:r w:rsidRPr="00CF175D">
        <w:rPr>
          <w:b/>
          <w:bCs/>
        </w:rPr>
        <w:t>Class Period</w:t>
      </w:r>
    </w:p>
    <w:p w14:paraId="70D971E4" w14:textId="77777777" w:rsidR="00FB6886" w:rsidRPr="00CF175D" w:rsidRDefault="00FB6886" w:rsidP="00CF175D">
      <w:pPr>
        <w:spacing w:line="240" w:lineRule="auto"/>
      </w:pPr>
    </w:p>
    <w:p w14:paraId="60F32632" w14:textId="77777777" w:rsidR="00CF175D" w:rsidRPr="00CF175D" w:rsidRDefault="00CF175D" w:rsidP="00CF175D">
      <w:pPr>
        <w:spacing w:line="240" w:lineRule="auto"/>
      </w:pPr>
      <w:r w:rsidRPr="00CF175D">
        <w:t>________________________________</w:t>
      </w:r>
      <w:r w:rsidRPr="00CF175D">
        <w:tab/>
      </w:r>
      <w:r w:rsidRPr="00CF175D">
        <w:tab/>
        <w:t>____________</w:t>
      </w:r>
    </w:p>
    <w:p w14:paraId="6B0D3B6E" w14:textId="77777777" w:rsidR="0044470F" w:rsidRDefault="00CF175D" w:rsidP="00CF175D">
      <w:pPr>
        <w:spacing w:line="240" w:lineRule="auto"/>
      </w:pPr>
      <w:r w:rsidRPr="00CF175D">
        <w:rPr>
          <w:b/>
          <w:bCs/>
        </w:rPr>
        <w:t>Parent Signature</w:t>
      </w:r>
      <w:r w:rsidRPr="00CF175D">
        <w:rPr>
          <w:b/>
          <w:bCs/>
        </w:rPr>
        <w:tab/>
      </w:r>
      <w:r w:rsidR="00FB6886">
        <w:tab/>
      </w:r>
      <w:r w:rsidR="00FB6886">
        <w:tab/>
      </w:r>
      <w:r w:rsidR="00FB6886">
        <w:tab/>
      </w:r>
      <w:r w:rsidRPr="00CF175D">
        <w:rPr>
          <w:b/>
          <w:bCs/>
        </w:rPr>
        <w:t>Date</w:t>
      </w:r>
      <w:r w:rsidRPr="00CF175D">
        <w:rPr>
          <w:b/>
          <w:bCs/>
        </w:rPr>
        <w:tab/>
      </w:r>
    </w:p>
    <w:sectPr w:rsidR="0044470F" w:rsidSect="00727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1CFF"/>
    <w:multiLevelType w:val="hybridMultilevel"/>
    <w:tmpl w:val="3D9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153E7"/>
    <w:multiLevelType w:val="hybridMultilevel"/>
    <w:tmpl w:val="3BF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80251"/>
    <w:multiLevelType w:val="hybridMultilevel"/>
    <w:tmpl w:val="147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A57A2"/>
    <w:multiLevelType w:val="hybridMultilevel"/>
    <w:tmpl w:val="2F2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975E1"/>
    <w:multiLevelType w:val="multilevel"/>
    <w:tmpl w:val="02ACE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A7089C"/>
    <w:multiLevelType w:val="hybridMultilevel"/>
    <w:tmpl w:val="0A0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5D"/>
    <w:rsid w:val="001E4D20"/>
    <w:rsid w:val="0044470F"/>
    <w:rsid w:val="00543A7E"/>
    <w:rsid w:val="00677874"/>
    <w:rsid w:val="0072780E"/>
    <w:rsid w:val="009E0A44"/>
    <w:rsid w:val="00AC1D6F"/>
    <w:rsid w:val="00BC172E"/>
    <w:rsid w:val="00CB0879"/>
    <w:rsid w:val="00CF175D"/>
    <w:rsid w:val="00E6180E"/>
    <w:rsid w:val="00E966F0"/>
    <w:rsid w:val="00FB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E188"/>
  <w15:chartTrackingRefBased/>
  <w15:docId w15:val="{DBEF2C52-F52F-4693-A622-4330ED2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5D"/>
    <w:pPr>
      <w:ind w:left="720"/>
      <w:contextualSpacing/>
    </w:pPr>
  </w:style>
  <w:style w:type="paragraph" w:styleId="BalloonText">
    <w:name w:val="Balloon Text"/>
    <w:basedOn w:val="Normal"/>
    <w:link w:val="BalloonTextChar"/>
    <w:uiPriority w:val="99"/>
    <w:semiHidden/>
    <w:unhideWhenUsed/>
    <w:rsid w:val="009E0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44"/>
    <w:rPr>
      <w:rFonts w:ascii="Segoe UI" w:hAnsi="Segoe UI" w:cs="Segoe UI"/>
      <w:sz w:val="18"/>
      <w:szCs w:val="18"/>
    </w:rPr>
  </w:style>
  <w:style w:type="character" w:styleId="Hyperlink">
    <w:name w:val="Hyperlink"/>
    <w:basedOn w:val="DefaultParagraphFont"/>
    <w:uiPriority w:val="99"/>
    <w:unhideWhenUsed/>
    <w:rsid w:val="00E61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1805">
      <w:bodyDiv w:val="1"/>
      <w:marLeft w:val="0"/>
      <w:marRight w:val="0"/>
      <w:marTop w:val="0"/>
      <w:marBottom w:val="0"/>
      <w:divBdr>
        <w:top w:val="none" w:sz="0" w:space="0" w:color="auto"/>
        <w:left w:val="none" w:sz="0" w:space="0" w:color="auto"/>
        <w:bottom w:val="none" w:sz="0" w:space="0" w:color="auto"/>
        <w:right w:val="none" w:sz="0" w:space="0" w:color="auto"/>
      </w:divBdr>
    </w:div>
    <w:div w:id="1514107103">
      <w:bodyDiv w:val="1"/>
      <w:marLeft w:val="0"/>
      <w:marRight w:val="0"/>
      <w:marTop w:val="0"/>
      <w:marBottom w:val="0"/>
      <w:divBdr>
        <w:top w:val="none" w:sz="0" w:space="0" w:color="auto"/>
        <w:left w:val="none" w:sz="0" w:space="0" w:color="auto"/>
        <w:bottom w:val="none" w:sz="0" w:space="0" w:color="auto"/>
        <w:right w:val="none" w:sz="0" w:space="0" w:color="auto"/>
      </w:divBdr>
    </w:div>
    <w:div w:id="1757048889">
      <w:bodyDiv w:val="1"/>
      <w:marLeft w:val="0"/>
      <w:marRight w:val="0"/>
      <w:marTop w:val="0"/>
      <w:marBottom w:val="0"/>
      <w:divBdr>
        <w:top w:val="none" w:sz="0" w:space="0" w:color="auto"/>
        <w:left w:val="none" w:sz="0" w:space="0" w:color="auto"/>
        <w:bottom w:val="none" w:sz="0" w:space="0" w:color="auto"/>
        <w:right w:val="none" w:sz="0" w:space="0" w:color="auto"/>
      </w:divBdr>
    </w:div>
    <w:div w:id="20560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trevino@redoak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Trevino</dc:creator>
  <cp:keywords/>
  <dc:description/>
  <cp:lastModifiedBy>Trevino, Jennifer</cp:lastModifiedBy>
  <cp:revision>8</cp:revision>
  <cp:lastPrinted>2019-08-17T22:10:00Z</cp:lastPrinted>
  <dcterms:created xsi:type="dcterms:W3CDTF">2019-08-17T20:43:00Z</dcterms:created>
  <dcterms:modified xsi:type="dcterms:W3CDTF">2020-08-18T01:57:00Z</dcterms:modified>
</cp:coreProperties>
</file>